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FA" w:rsidRDefault="000720FA" w:rsidP="000720FA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0720FA" w:rsidRDefault="000720FA" w:rsidP="000720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0720FA" w:rsidRDefault="000720FA" w:rsidP="000720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308 GARDNERTOWN ROAD</w:t>
      </w:r>
    </w:p>
    <w:p w:rsidR="000720FA" w:rsidRDefault="000720FA" w:rsidP="000720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0720FA" w:rsidRDefault="000720FA" w:rsidP="000720F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0720FA" w:rsidRDefault="000720FA" w:rsidP="000720F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GRACE CARDONE, CHAIRPERSON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Office:  (845) 566-4901</w:t>
      </w:r>
    </w:p>
    <w:p w:rsidR="000720FA" w:rsidRDefault="000720FA" w:rsidP="000720F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 (845) 564-7802</w:t>
      </w:r>
    </w:p>
    <w:p w:rsidR="000720FA" w:rsidRDefault="000720FA" w:rsidP="000720F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Email: </w:t>
      </w:r>
      <w:hyperlink r:id="rId8" w:history="1">
        <w:r>
          <w:rPr>
            <w:rStyle w:val="Hyperlink"/>
            <w:rFonts w:ascii="Arial" w:hAnsi="Arial" w:cs="Arial"/>
            <w:b/>
            <w:bCs/>
          </w:rPr>
          <w:t>zoningboard@hvc.rr.com</w:t>
        </w:r>
      </w:hyperlink>
    </w:p>
    <w:p w:rsidR="000720FA" w:rsidRDefault="000720FA" w:rsidP="000720F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720FA" w:rsidRDefault="000720FA" w:rsidP="000720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0720FA" w:rsidRDefault="007C5F89" w:rsidP="000720FA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</w:t>
      </w:r>
      <w:r w:rsidR="001C3068">
        <w:rPr>
          <w:rFonts w:ascii="Arial" w:hAnsi="Arial" w:cs="Arial"/>
          <w:b/>
          <w:bCs/>
        </w:rPr>
        <w:t>HURS</w:t>
      </w:r>
      <w:r>
        <w:rPr>
          <w:rFonts w:ascii="Arial" w:hAnsi="Arial" w:cs="Arial"/>
          <w:b/>
          <w:bCs/>
        </w:rPr>
        <w:t xml:space="preserve">DAY, </w:t>
      </w:r>
      <w:r w:rsidR="000720FA">
        <w:rPr>
          <w:rFonts w:ascii="Arial" w:hAnsi="Arial" w:cs="Arial"/>
          <w:b/>
          <w:bCs/>
        </w:rPr>
        <w:t>JANUARY 23, 2014</w:t>
      </w:r>
    </w:p>
    <w:p w:rsidR="000720FA" w:rsidRDefault="000720FA" w:rsidP="000720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720FA" w:rsidRDefault="000720FA" w:rsidP="000720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PLEASE NOTE: THE ZONING BOARD MEETING WILL START AT 7:00 P.M. AND ALL APPLICANTS/REPRESENTATIVES ARE TO BE PRESENT AT THAT TIME. THE MEETING WILL BE HELD IN THE MEETING ROOM OF THE TOWN HALL, 1496 ROUTE 300 NEWBURGH NY.</w:t>
      </w:r>
    </w:p>
    <w:p w:rsidR="000720FA" w:rsidRDefault="000720FA" w:rsidP="000720FA">
      <w:pPr>
        <w:rPr>
          <w:b/>
          <w:bCs/>
          <w:u w:val="single"/>
        </w:rPr>
      </w:pPr>
    </w:p>
    <w:p w:rsidR="000720FA" w:rsidRDefault="000720FA" w:rsidP="000720FA">
      <w:pPr>
        <w:rPr>
          <w:b/>
          <w:bCs/>
          <w:u w:val="single"/>
        </w:rPr>
      </w:pPr>
    </w:p>
    <w:p w:rsidR="000720FA" w:rsidRDefault="000720FA" w:rsidP="000720FA">
      <w:pPr>
        <w:rPr>
          <w:b/>
          <w:bCs/>
          <w:u w:val="single"/>
        </w:rPr>
      </w:pPr>
      <w:r>
        <w:rPr>
          <w:b/>
          <w:bCs/>
          <w:u w:val="single"/>
        </w:rPr>
        <w:t>APPLICANTS:</w:t>
      </w:r>
      <w:r>
        <w:t xml:space="preserve">                                                           </w:t>
      </w:r>
      <w:r>
        <w:rPr>
          <w:b/>
          <w:bCs/>
          <w:u w:val="single"/>
        </w:rPr>
        <w:t>LOCATIONS:</w:t>
      </w:r>
    </w:p>
    <w:p w:rsidR="000720FA" w:rsidRDefault="000720FA" w:rsidP="000720FA"/>
    <w:p w:rsidR="000720FA" w:rsidRDefault="000720FA" w:rsidP="000720FA"/>
    <w:p w:rsidR="000720FA" w:rsidRDefault="000720FA" w:rsidP="000720FA">
      <w:r>
        <w:t>GKD PROPERTIES, LLC.</w:t>
      </w:r>
      <w:r>
        <w:tab/>
      </w:r>
      <w:r>
        <w:tab/>
      </w:r>
      <w:r>
        <w:tab/>
        <w:t>20 BAUER LANE, NBGH</w:t>
      </w:r>
    </w:p>
    <w:p w:rsidR="000720FA" w:rsidRDefault="000720FA" w:rsidP="000720FA">
      <w:r>
        <w:tab/>
      </w:r>
      <w:r>
        <w:tab/>
      </w:r>
      <w:r>
        <w:tab/>
      </w:r>
      <w:r>
        <w:tab/>
      </w:r>
      <w:r>
        <w:tab/>
      </w:r>
      <w:r>
        <w:tab/>
        <w:t>(12-1-6) A / R ZONE</w:t>
      </w:r>
    </w:p>
    <w:p w:rsidR="000720FA" w:rsidRDefault="000720FA" w:rsidP="000720FA"/>
    <w:p w:rsidR="000720FA" w:rsidRDefault="000720FA" w:rsidP="000720FA">
      <w:r>
        <w:t>VARIANCE (S):</w:t>
      </w:r>
    </w:p>
    <w:p w:rsidR="000720FA" w:rsidRDefault="000720FA" w:rsidP="000720FA">
      <w:r>
        <w:t xml:space="preserve">AREA VARIANCES FOR THE MINIMUM LOT AREA, MINIMUM LOT WIDTH, MINIMUM FRONT YARD SETBACK, MINIMUM ONE SIDE YARD SETBACK AND </w:t>
      </w:r>
    </w:p>
    <w:p w:rsidR="000720FA" w:rsidRDefault="000720FA" w:rsidP="000720FA">
      <w:r>
        <w:t>MINIMUM COMBINED SIDE YARDS SETBACK FOR A PROPOSED TWO-FAMILY DWELLING.</w:t>
      </w:r>
    </w:p>
    <w:p w:rsidR="000720FA" w:rsidRDefault="000720FA" w:rsidP="000720FA">
      <w:r>
        <w:t>____________________________________________________________________________</w:t>
      </w:r>
    </w:p>
    <w:p w:rsidR="000720FA" w:rsidRDefault="000720FA" w:rsidP="000720FA"/>
    <w:p w:rsidR="00081736" w:rsidRDefault="00081736" w:rsidP="000720FA">
      <w:r>
        <w:t xml:space="preserve">RICHARD C. FOWLER &amp; </w:t>
      </w:r>
      <w:r>
        <w:tab/>
      </w:r>
      <w:r>
        <w:tab/>
      </w:r>
      <w:r>
        <w:tab/>
        <w:t>532 RIVER ROAD, NBGH</w:t>
      </w:r>
    </w:p>
    <w:p w:rsidR="000720FA" w:rsidRDefault="00081736" w:rsidP="000720FA">
      <w:r>
        <w:t xml:space="preserve">    PETER M. HANLEY, JR.  </w:t>
      </w:r>
      <w:r w:rsidR="000720FA">
        <w:t xml:space="preserve">  </w:t>
      </w:r>
      <w:r>
        <w:tab/>
      </w:r>
      <w:r>
        <w:tab/>
        <w:t>(43-5-74) R-1 ZONE</w:t>
      </w:r>
    </w:p>
    <w:p w:rsidR="00081736" w:rsidRDefault="00081736" w:rsidP="000720FA"/>
    <w:p w:rsidR="001A799E" w:rsidRDefault="00081736" w:rsidP="000720FA">
      <w:r>
        <w:t>VARIANCE</w:t>
      </w:r>
      <w:r w:rsidR="001A799E">
        <w:t xml:space="preserve"> (S):</w:t>
      </w:r>
    </w:p>
    <w:p w:rsidR="001A799E" w:rsidRDefault="001A799E">
      <w:r>
        <w:t xml:space="preserve">AREA VARIANCES FOR THE </w:t>
      </w:r>
      <w:r w:rsidR="00683550">
        <w:t xml:space="preserve">MAXIMUM ALLOWED </w:t>
      </w:r>
      <w:r>
        <w:t xml:space="preserve">HEIGHT OF ACCESSORY BUILDINGS AND THE </w:t>
      </w:r>
      <w:r w:rsidR="00683550">
        <w:t xml:space="preserve">MAXIMUM </w:t>
      </w:r>
      <w:r>
        <w:t xml:space="preserve">ALLOWED STORAGE FOR NOT MORE THAN (4) FOUR VEHICLES </w:t>
      </w:r>
      <w:r w:rsidRPr="002B003B">
        <w:t>TO BUILD A</w:t>
      </w:r>
      <w:r>
        <w:t xml:space="preserve"> 2-STORY</w:t>
      </w:r>
      <w:r w:rsidRPr="002B003B">
        <w:t xml:space="preserve"> ACCESSORY BUILDING</w:t>
      </w:r>
      <w:r>
        <w:t xml:space="preserve"> (24 x 24 x 21’ </w:t>
      </w:r>
      <w:r w:rsidR="00711B5D">
        <w:t>6</w:t>
      </w:r>
      <w:r>
        <w:t>¾” TWO-CAR GARAGE).</w:t>
      </w:r>
    </w:p>
    <w:p w:rsidR="004B5E7B" w:rsidRDefault="001A799E" w:rsidP="001A799E">
      <w:pPr>
        <w:tabs>
          <w:tab w:val="left" w:pos="9180"/>
        </w:tabs>
      </w:pPr>
      <w:r>
        <w:t xml:space="preserve">____________________________________________________________________________ </w:t>
      </w:r>
    </w:p>
    <w:p w:rsidR="00711B5D" w:rsidRDefault="00711B5D" w:rsidP="001A799E">
      <w:pPr>
        <w:tabs>
          <w:tab w:val="left" w:pos="9180"/>
        </w:tabs>
      </w:pPr>
    </w:p>
    <w:p w:rsidR="00757CA1" w:rsidRDefault="00757CA1" w:rsidP="009D148B">
      <w:pPr>
        <w:tabs>
          <w:tab w:val="left" w:pos="4320"/>
        </w:tabs>
      </w:pPr>
    </w:p>
    <w:p w:rsidR="00757CA1" w:rsidRDefault="00757CA1" w:rsidP="009D148B">
      <w:pPr>
        <w:tabs>
          <w:tab w:val="left" w:pos="4320"/>
        </w:tabs>
      </w:pPr>
    </w:p>
    <w:p w:rsidR="00757CA1" w:rsidRDefault="00757CA1" w:rsidP="009D148B">
      <w:pPr>
        <w:tabs>
          <w:tab w:val="left" w:pos="4320"/>
        </w:tabs>
      </w:pPr>
    </w:p>
    <w:p w:rsidR="00757CA1" w:rsidRDefault="00757CA1" w:rsidP="009D148B">
      <w:pPr>
        <w:tabs>
          <w:tab w:val="left" w:pos="4320"/>
        </w:tabs>
      </w:pPr>
    </w:p>
    <w:p w:rsidR="00757CA1" w:rsidRDefault="00757CA1" w:rsidP="009D148B">
      <w:pPr>
        <w:tabs>
          <w:tab w:val="left" w:pos="4320"/>
        </w:tabs>
      </w:pPr>
    </w:p>
    <w:p w:rsidR="00320CB1" w:rsidRDefault="00320CB1" w:rsidP="009D148B">
      <w:pPr>
        <w:tabs>
          <w:tab w:val="left" w:pos="4320"/>
        </w:tabs>
      </w:pPr>
    </w:p>
    <w:p w:rsidR="009D148B" w:rsidRDefault="00D140B2" w:rsidP="009D148B">
      <w:pPr>
        <w:tabs>
          <w:tab w:val="left" w:pos="4320"/>
        </w:tabs>
      </w:pPr>
      <w:proofErr w:type="gramStart"/>
      <w:r>
        <w:t>SANTA MONICA HOLDINGS</w:t>
      </w:r>
      <w:r w:rsidR="009D148B">
        <w:t>, LLC.</w:t>
      </w:r>
      <w:proofErr w:type="gramEnd"/>
      <w:r w:rsidR="009D148B">
        <w:tab/>
        <w:t>5268 ROUTE 9W, NBGH</w:t>
      </w:r>
    </w:p>
    <w:p w:rsidR="009D148B" w:rsidRDefault="009D148B" w:rsidP="009D148B">
      <w:pPr>
        <w:tabs>
          <w:tab w:val="left" w:pos="4320"/>
        </w:tabs>
      </w:pPr>
      <w:r>
        <w:tab/>
        <w:t>(20-2-30.21) B ZONE</w:t>
      </w:r>
    </w:p>
    <w:p w:rsidR="009D148B" w:rsidRDefault="009D148B" w:rsidP="009D148B">
      <w:pPr>
        <w:tabs>
          <w:tab w:val="left" w:pos="4320"/>
        </w:tabs>
      </w:pPr>
    </w:p>
    <w:p w:rsidR="009D148B" w:rsidRDefault="009D148B" w:rsidP="009D148B">
      <w:pPr>
        <w:tabs>
          <w:tab w:val="left" w:pos="4320"/>
        </w:tabs>
      </w:pPr>
      <w:r>
        <w:t>INTERPRETATION:</w:t>
      </w:r>
    </w:p>
    <w:p w:rsidR="00757CA1" w:rsidRDefault="009D148B" w:rsidP="009D148B">
      <w:pPr>
        <w:tabs>
          <w:tab w:val="left" w:pos="4320"/>
        </w:tabs>
      </w:pPr>
      <w:r>
        <w:t xml:space="preserve">185-54-A - INTERPRETATION OF SIGN REGULATIONS - 185-14-C-(2) (a) - </w:t>
      </w:r>
      <w:r w:rsidR="00757CA1">
        <w:t xml:space="preserve">THE </w:t>
      </w:r>
      <w:r>
        <w:t>PROHIBIT</w:t>
      </w:r>
      <w:r w:rsidR="00757CA1">
        <w:t>ION ON ILLUMINATION WHICH IS NOT DIFFUSED OR INDIRECT SHALL NOT BE DEEMED TO INCLUDE THE FOLLOWING: (Amended 5-18-2009 by L.L. No. 5-2009)</w:t>
      </w:r>
      <w:r w:rsidR="0073453E">
        <w:t xml:space="preserve"> - </w:t>
      </w:r>
      <w:r w:rsidR="00757CA1">
        <w:t xml:space="preserve">(a) LIGHT-EMITTING DIODE (LED) AND LIQUID CRYSTAL DISPLAY (LCD) LIGHTS WHICH ARE STATIONARY AND CONSTANT IN INTENSITY AND COLOR. </w:t>
      </w:r>
    </w:p>
    <w:p w:rsidR="00757CA1" w:rsidRDefault="00757CA1" w:rsidP="0073453E">
      <w:pPr>
        <w:tabs>
          <w:tab w:val="left" w:pos="4320"/>
        </w:tabs>
      </w:pPr>
      <w:r>
        <w:t>___________________________________________________________________________</w:t>
      </w:r>
      <w:r w:rsidR="009D148B">
        <w:tab/>
      </w:r>
    </w:p>
    <w:p w:rsidR="00757CA1" w:rsidRDefault="00757CA1" w:rsidP="00757CA1">
      <w:pPr>
        <w:tabs>
          <w:tab w:val="left" w:pos="4320"/>
        </w:tabs>
      </w:pPr>
    </w:p>
    <w:p w:rsidR="00757CA1" w:rsidRDefault="00757CA1" w:rsidP="00757CA1">
      <w:pPr>
        <w:tabs>
          <w:tab w:val="left" w:pos="4320"/>
        </w:tabs>
      </w:pPr>
      <w:r>
        <w:t>SANTA MONICA HOLDINGS, LLC.</w:t>
      </w:r>
      <w:r>
        <w:tab/>
        <w:t>5268 ROUTE 9W, NBGH</w:t>
      </w:r>
    </w:p>
    <w:p w:rsidR="00757CA1" w:rsidRDefault="00757CA1" w:rsidP="00757CA1">
      <w:pPr>
        <w:tabs>
          <w:tab w:val="left" w:pos="4320"/>
        </w:tabs>
      </w:pPr>
      <w:r>
        <w:tab/>
        <w:t>(20-2-30.21) B ZONE</w:t>
      </w:r>
    </w:p>
    <w:p w:rsidR="00757CA1" w:rsidRDefault="00757CA1" w:rsidP="00757CA1">
      <w:pPr>
        <w:tabs>
          <w:tab w:val="left" w:pos="4320"/>
        </w:tabs>
      </w:pPr>
    </w:p>
    <w:p w:rsidR="00757CA1" w:rsidRDefault="00757CA1" w:rsidP="00757CA1">
      <w:pPr>
        <w:tabs>
          <w:tab w:val="left" w:pos="4320"/>
        </w:tabs>
      </w:pPr>
      <w:r>
        <w:t>VARIANCE (S):</w:t>
      </w:r>
    </w:p>
    <w:p w:rsidR="0073453E" w:rsidRDefault="00757CA1" w:rsidP="00757CA1">
      <w:pPr>
        <w:tabs>
          <w:tab w:val="left" w:pos="4320"/>
        </w:tabs>
      </w:pPr>
      <w:r>
        <w:t>AREA VARIANCES FOR 185-14-B-1-(c) - FREESTANDING SIGN MAY NOT BE LOCATED CLOSER THAN 15 FEET FROM ANY STREET LINE AND 185-17</w:t>
      </w:r>
      <w:r w:rsidR="0073453E">
        <w:t xml:space="preserve">-B-CORNER LOTS (ALL STREET INTERSECTIONS) -  NO OBSTRUCTIONS (SIGNS) PERMITTED WITHIN THE (40) FORTY FOOT TRIANGLE. (ROUTE 9W AND DEVITO DRIVE) TO KEEP PRIOR </w:t>
      </w:r>
      <w:r w:rsidR="00683550">
        <w:t>BUILT SIGN (B.P</w:t>
      </w:r>
      <w:proofErr w:type="gramStart"/>
      <w:r w:rsidR="00683550">
        <w:t>.#</w:t>
      </w:r>
      <w:proofErr w:type="gramEnd"/>
      <w:r w:rsidR="00683550">
        <w:t>24936-13 RE</w:t>
      </w:r>
      <w:r w:rsidR="005354D0">
        <w:t>S</w:t>
      </w:r>
      <w:r w:rsidR="00683550">
        <w:t>CINDED-STOP WORK ORDER 7-9-2013).</w:t>
      </w:r>
      <w:r w:rsidR="0073453E">
        <w:t xml:space="preserve"> </w:t>
      </w:r>
    </w:p>
    <w:p w:rsidR="00757CA1" w:rsidRDefault="0073453E" w:rsidP="00757CA1">
      <w:pPr>
        <w:tabs>
          <w:tab w:val="left" w:pos="4320"/>
        </w:tabs>
      </w:pPr>
      <w:r>
        <w:t xml:space="preserve">___________________________________________________________________________ </w:t>
      </w:r>
    </w:p>
    <w:p w:rsidR="00E03B08" w:rsidRPr="00E03B08" w:rsidRDefault="00E03B08" w:rsidP="009D148B">
      <w:pPr>
        <w:tabs>
          <w:tab w:val="left" w:pos="4320"/>
        </w:tabs>
        <w:rPr>
          <w:b/>
        </w:rPr>
      </w:pPr>
    </w:p>
    <w:p w:rsidR="004B4D61" w:rsidRDefault="004B4D61" w:rsidP="009D148B">
      <w:pPr>
        <w:tabs>
          <w:tab w:val="left" w:pos="4320"/>
        </w:tabs>
      </w:pPr>
      <w:r>
        <w:t>STANLEY THOMAS III</w:t>
      </w:r>
      <w:r>
        <w:tab/>
        <w:t>212 SUNSET COVE ROAD, NBGH</w:t>
      </w:r>
    </w:p>
    <w:p w:rsidR="004B4D61" w:rsidRDefault="004B4D61" w:rsidP="009D148B">
      <w:pPr>
        <w:tabs>
          <w:tab w:val="left" w:pos="4320"/>
        </w:tabs>
      </w:pPr>
      <w:r>
        <w:tab/>
        <w:t>(51-5-48) R-1 ZONE</w:t>
      </w:r>
    </w:p>
    <w:p w:rsidR="004B4D61" w:rsidRDefault="004B4D61" w:rsidP="009D148B">
      <w:pPr>
        <w:tabs>
          <w:tab w:val="left" w:pos="4320"/>
        </w:tabs>
      </w:pPr>
    </w:p>
    <w:p w:rsidR="004B4D61" w:rsidRDefault="004B4D61" w:rsidP="009D148B">
      <w:pPr>
        <w:tabs>
          <w:tab w:val="left" w:pos="4320"/>
        </w:tabs>
      </w:pPr>
      <w:r>
        <w:t>VARIANCE (S):</w:t>
      </w:r>
    </w:p>
    <w:p w:rsidR="004B4D61" w:rsidRDefault="004B4D61" w:rsidP="009D148B">
      <w:pPr>
        <w:tabs>
          <w:tab w:val="left" w:pos="4320"/>
        </w:tabs>
      </w:pPr>
      <w:r>
        <w:t>AREA VARIANCES FOR INCREASING THE DEGREE OF NON-CONFORMITY OF THE REAR YARD SETBACK, ONE SIDE YARD SETBACK AND THE COMBINED SIDE YARDS SETBACK TO RAISE THE ROOF ON AN EXISTING ONE-STORY DWELLING.</w:t>
      </w:r>
    </w:p>
    <w:p w:rsidR="00D7077B" w:rsidRDefault="004B4D61" w:rsidP="004B4D61">
      <w:pPr>
        <w:tabs>
          <w:tab w:val="left" w:pos="4320"/>
          <w:tab w:val="left" w:pos="9000"/>
        </w:tabs>
      </w:pPr>
      <w:r>
        <w:t xml:space="preserve">___________________________________________________________________________  </w:t>
      </w:r>
      <w:r>
        <w:tab/>
      </w:r>
      <w:r>
        <w:tab/>
      </w:r>
      <w:r w:rsidR="009D148B">
        <w:tab/>
      </w:r>
    </w:p>
    <w:p w:rsidR="00D7077B" w:rsidRDefault="00D7077B" w:rsidP="004B4D61">
      <w:pPr>
        <w:tabs>
          <w:tab w:val="left" w:pos="4320"/>
          <w:tab w:val="left" w:pos="9000"/>
        </w:tabs>
      </w:pPr>
      <w:proofErr w:type="gramStart"/>
      <w:r>
        <w:t>GEJ NEWBURGH LLC.</w:t>
      </w:r>
      <w:proofErr w:type="gramEnd"/>
      <w:r>
        <w:t xml:space="preserve"> </w:t>
      </w:r>
      <w:r>
        <w:tab/>
        <w:t>5</w:t>
      </w:r>
      <w:r w:rsidR="009936E9">
        <w:t>2</w:t>
      </w:r>
      <w:r>
        <w:t xml:space="preserve"> ROUTE 17K, NBGH</w:t>
      </w:r>
    </w:p>
    <w:p w:rsidR="00D7077B" w:rsidRDefault="00D7077B" w:rsidP="004B4D61">
      <w:pPr>
        <w:tabs>
          <w:tab w:val="left" w:pos="4320"/>
          <w:tab w:val="left" w:pos="9000"/>
        </w:tabs>
      </w:pPr>
      <w:r>
        <w:t xml:space="preserve">  (TARGET PLAZA)</w:t>
      </w:r>
      <w:r>
        <w:tab/>
        <w:t>(97-2-7.22) I/B ZONE</w:t>
      </w:r>
    </w:p>
    <w:p w:rsidR="00D7077B" w:rsidRDefault="00D7077B" w:rsidP="004B4D61">
      <w:pPr>
        <w:tabs>
          <w:tab w:val="left" w:pos="4320"/>
          <w:tab w:val="left" w:pos="9000"/>
        </w:tabs>
      </w:pPr>
    </w:p>
    <w:p w:rsidR="00D7077B" w:rsidRDefault="00D7077B" w:rsidP="004B4D61">
      <w:pPr>
        <w:tabs>
          <w:tab w:val="left" w:pos="4320"/>
          <w:tab w:val="left" w:pos="9000"/>
        </w:tabs>
      </w:pPr>
      <w:r>
        <w:t xml:space="preserve">VARIANCE (S): </w:t>
      </w:r>
    </w:p>
    <w:p w:rsidR="00D7077B" w:rsidRDefault="00D7077B" w:rsidP="004B4D61">
      <w:pPr>
        <w:tabs>
          <w:tab w:val="left" w:pos="4320"/>
          <w:tab w:val="left" w:pos="9000"/>
        </w:tabs>
      </w:pPr>
      <w:r>
        <w:t xml:space="preserve">AREA VARIANCES FOR THE MAXIMUM ALLOWED ONE FREE STANDING SIGN </w:t>
      </w:r>
    </w:p>
    <w:p w:rsidR="00D7077B" w:rsidRDefault="00D7077B" w:rsidP="004B4D61">
      <w:pPr>
        <w:tabs>
          <w:tab w:val="left" w:pos="4320"/>
          <w:tab w:val="left" w:pos="9000"/>
        </w:tabs>
      </w:pPr>
      <w:r>
        <w:t xml:space="preserve">PER LOT AND THE MAXIMUM ALLOWED SQUARE FOOTAGE OF SIGNAGE TO ERECT A FREE-STANDING SIGN. </w:t>
      </w:r>
    </w:p>
    <w:p w:rsidR="005F741E" w:rsidRDefault="00D7077B" w:rsidP="004B4D61">
      <w:pPr>
        <w:tabs>
          <w:tab w:val="left" w:pos="4320"/>
          <w:tab w:val="left" w:pos="9000"/>
        </w:tabs>
      </w:pPr>
      <w:r>
        <w:t>___________________________________________________________________________</w:t>
      </w:r>
      <w:r w:rsidR="009D148B">
        <w:tab/>
      </w:r>
    </w:p>
    <w:p w:rsidR="005F741E" w:rsidRDefault="005F741E" w:rsidP="004B4D61">
      <w:pPr>
        <w:tabs>
          <w:tab w:val="left" w:pos="4320"/>
          <w:tab w:val="left" w:pos="9000"/>
        </w:tabs>
      </w:pPr>
    </w:p>
    <w:p w:rsidR="00320CB1" w:rsidRDefault="00320CB1" w:rsidP="00320CB1">
      <w:pPr>
        <w:jc w:val="center"/>
        <w:rPr>
          <w:b/>
          <w:u w:val="single"/>
        </w:rPr>
      </w:pPr>
    </w:p>
    <w:p w:rsidR="00320CB1" w:rsidRDefault="00320CB1" w:rsidP="00320CB1">
      <w:pPr>
        <w:jc w:val="center"/>
        <w:rPr>
          <w:b/>
          <w:u w:val="single"/>
        </w:rPr>
      </w:pPr>
    </w:p>
    <w:p w:rsidR="00320CB1" w:rsidRDefault="00320CB1" w:rsidP="00320CB1">
      <w:pPr>
        <w:jc w:val="center"/>
        <w:rPr>
          <w:b/>
          <w:u w:val="single"/>
        </w:rPr>
      </w:pPr>
    </w:p>
    <w:p w:rsidR="00320CB1" w:rsidRDefault="00320CB1" w:rsidP="00320CB1">
      <w:pPr>
        <w:jc w:val="center"/>
        <w:rPr>
          <w:b/>
          <w:u w:val="single"/>
        </w:rPr>
      </w:pPr>
    </w:p>
    <w:p w:rsidR="00320CB1" w:rsidRDefault="00320CB1" w:rsidP="00320CB1">
      <w:pPr>
        <w:jc w:val="center"/>
        <w:rPr>
          <w:b/>
          <w:u w:val="single"/>
        </w:rPr>
      </w:pPr>
    </w:p>
    <w:p w:rsidR="00713512" w:rsidRPr="00AE4CDE" w:rsidRDefault="00713512" w:rsidP="00713512">
      <w:pPr>
        <w:jc w:val="center"/>
        <w:rPr>
          <w:b/>
          <w:u w:val="single"/>
        </w:rPr>
      </w:pPr>
      <w:r w:rsidRPr="00AE4CDE">
        <w:rPr>
          <w:b/>
          <w:u w:val="single"/>
        </w:rPr>
        <w:lastRenderedPageBreak/>
        <w:t>R</w:t>
      </w:r>
      <w:r>
        <w:rPr>
          <w:b/>
          <w:u w:val="single"/>
        </w:rPr>
        <w:t>ESERVED DECISION FR</w:t>
      </w:r>
      <w:r w:rsidRPr="00AE4CDE">
        <w:rPr>
          <w:b/>
          <w:u w:val="single"/>
        </w:rPr>
        <w:t>OM THE OCTOBER 24</w:t>
      </w:r>
      <w:r w:rsidRPr="00AE4CDE">
        <w:rPr>
          <w:b/>
          <w:u w:val="single"/>
          <w:vertAlign w:val="superscript"/>
        </w:rPr>
        <w:t>TH</w:t>
      </w:r>
      <w:r>
        <w:rPr>
          <w:b/>
          <w:u w:val="single"/>
        </w:rPr>
        <w:t>, 2013 MEETING</w:t>
      </w:r>
    </w:p>
    <w:p w:rsidR="00713512" w:rsidRDefault="00713512" w:rsidP="00713512"/>
    <w:p w:rsidR="00713512" w:rsidRDefault="00713512" w:rsidP="00713512">
      <w:bookmarkStart w:id="0" w:name="_GoBack"/>
      <w:bookmarkEnd w:id="0"/>
      <w:r>
        <w:t xml:space="preserve">C D &amp; SONS CONSTRUCTION CORP. </w:t>
      </w:r>
      <w:r>
        <w:tab/>
      </w:r>
      <w:r>
        <w:tab/>
        <w:t>12 BANNERMAN VIEW DRIVE, NBGH</w:t>
      </w:r>
    </w:p>
    <w:p w:rsidR="00713512" w:rsidRDefault="00713512" w:rsidP="007135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(22-4-6) R-3 ZONE</w:t>
      </w:r>
    </w:p>
    <w:p w:rsidR="00713512" w:rsidRDefault="00713512" w:rsidP="00713512"/>
    <w:p w:rsidR="00713512" w:rsidRDefault="00713512" w:rsidP="00713512">
      <w:r>
        <w:t>VARIANCE (S):</w:t>
      </w:r>
    </w:p>
    <w:p w:rsidR="00713512" w:rsidRDefault="00713512" w:rsidP="00713512">
      <w:r>
        <w:t xml:space="preserve">AREA VARIANCES FOR LOT #1 (BUILDING PERMIT # 13-0428) FOR ONE SIDE YARD SETBACK AND THE MINIMUM LOT WIDTH AND FOR LOT #2 FOR THE MINIMUM LOT WIDTH FOR A PROPOSED TWO-LOT SUBDIVISION. </w:t>
      </w:r>
    </w:p>
    <w:p w:rsidR="00713512" w:rsidRDefault="00713512" w:rsidP="00713512">
      <w:r>
        <w:t>___________________________________________________________________________</w:t>
      </w:r>
    </w:p>
    <w:p w:rsidR="00713512" w:rsidRDefault="00713512" w:rsidP="00713512">
      <w:pPr>
        <w:jc w:val="center"/>
        <w:rPr>
          <w:b/>
          <w:u w:val="single"/>
        </w:rPr>
      </w:pPr>
    </w:p>
    <w:p w:rsidR="00713512" w:rsidRDefault="00713512" w:rsidP="00713512">
      <w:pPr>
        <w:jc w:val="center"/>
      </w:pPr>
      <w:r w:rsidRPr="00AE4CDE">
        <w:rPr>
          <w:b/>
          <w:u w:val="single"/>
        </w:rPr>
        <w:t xml:space="preserve">HELD OPEN FROM THE </w:t>
      </w:r>
      <w:r>
        <w:rPr>
          <w:b/>
          <w:u w:val="single"/>
        </w:rPr>
        <w:t>NOVEM</w:t>
      </w:r>
      <w:r w:rsidRPr="00AE4CDE">
        <w:rPr>
          <w:b/>
          <w:u w:val="single"/>
        </w:rPr>
        <w:t>BER 2</w:t>
      </w:r>
      <w:r>
        <w:rPr>
          <w:b/>
          <w:u w:val="single"/>
        </w:rPr>
        <w:t>6</w:t>
      </w:r>
      <w:r w:rsidRPr="00AE4CDE">
        <w:rPr>
          <w:b/>
          <w:u w:val="single"/>
          <w:vertAlign w:val="superscript"/>
        </w:rPr>
        <w:t>TH</w:t>
      </w:r>
      <w:r>
        <w:rPr>
          <w:b/>
          <w:u w:val="single"/>
        </w:rPr>
        <w:t>, 2013 MEETING</w:t>
      </w:r>
    </w:p>
    <w:p w:rsidR="00713512" w:rsidRPr="004D631F" w:rsidRDefault="00713512" w:rsidP="00713512">
      <w:pPr>
        <w:jc w:val="center"/>
        <w:rPr>
          <w:b/>
          <w:u w:val="single"/>
        </w:rPr>
      </w:pPr>
      <w:r>
        <w:rPr>
          <w:b/>
          <w:u w:val="single"/>
        </w:rPr>
        <w:t>APPLICANT HAS REQUESTED ADJOURNMENT TO FEBRUARY 27, 2014</w:t>
      </w:r>
    </w:p>
    <w:p w:rsidR="00713512" w:rsidRDefault="00713512" w:rsidP="00713512"/>
    <w:p w:rsidR="00713512" w:rsidRDefault="00713512" w:rsidP="00713512">
      <w:r>
        <w:t xml:space="preserve">MARTIN MILANO  </w:t>
      </w:r>
      <w:r>
        <w:tab/>
      </w:r>
      <w:r>
        <w:tab/>
      </w:r>
      <w:r>
        <w:tab/>
      </w:r>
      <w:r>
        <w:tab/>
      </w:r>
      <w:r>
        <w:tab/>
        <w:t>1292 ROUTE 300, NBGH</w:t>
      </w:r>
    </w:p>
    <w:p w:rsidR="00713512" w:rsidRDefault="00713512" w:rsidP="007135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(97-2-30.1, 30.22, 33) I / B ZONE</w:t>
      </w:r>
    </w:p>
    <w:p w:rsidR="00713512" w:rsidRDefault="00713512" w:rsidP="00713512"/>
    <w:p w:rsidR="00713512" w:rsidRDefault="00713512" w:rsidP="00713512">
      <w:r>
        <w:t>VARIANCE (S):</w:t>
      </w:r>
    </w:p>
    <w:p w:rsidR="00713512" w:rsidRDefault="00713512" w:rsidP="00713512">
      <w:r>
        <w:t xml:space="preserve">USE VARIANCES FOR SECTION 185-27 - HOTELS, MOTELS AND ACCESSORY RESTAURANT. C - SITE PLANNING STANDARDS. (1) THAT THE SITE </w:t>
      </w:r>
      <w:proofErr w:type="gramStart"/>
      <w:r>
        <w:t>HAVE</w:t>
      </w:r>
      <w:proofErr w:type="gramEnd"/>
      <w:r>
        <w:t xml:space="preserve"> ITS PRINCIPAL FRONTAGE ON A STATE OR COUNTY HIGHWAY; AND ALSO FOR </w:t>
      </w:r>
    </w:p>
    <w:p w:rsidR="00713512" w:rsidRDefault="00713512" w:rsidP="00713512">
      <w:r>
        <w:t xml:space="preserve">185-27 D-3 (b) HOTELS OR MOTELS WITH MORE THAN 100 ROOMS ARE PERMITTED A RESTAURANT WITH BAR FACILITIES, WHICH MAY BE LOCATED EITHER IN THE PRINCIPAL BUILDING OR IN AN ACCESSORY BUILDING TO ALLOW THE RESTAURANT AS A PRINCIPAL USE ON A STAND-ALONE LOT OF A PROPOSED SUBDIVISION IN THE IB ZONE. </w:t>
      </w:r>
    </w:p>
    <w:p w:rsidR="00713512" w:rsidRDefault="00713512" w:rsidP="00713512">
      <w:r>
        <w:t>___________________________________________________________________________</w:t>
      </w:r>
    </w:p>
    <w:p w:rsidR="00713512" w:rsidRDefault="00713512" w:rsidP="00713512"/>
    <w:p w:rsidR="00713512" w:rsidRDefault="00713512" w:rsidP="00713512">
      <w:r>
        <w:t xml:space="preserve">MARTIN MILANO  </w:t>
      </w:r>
      <w:r>
        <w:tab/>
      </w:r>
      <w:r>
        <w:tab/>
      </w:r>
      <w:r>
        <w:tab/>
      </w:r>
      <w:r>
        <w:tab/>
      </w:r>
      <w:r>
        <w:tab/>
        <w:t>1292 ROUTE 300, NBGH</w:t>
      </w:r>
    </w:p>
    <w:p w:rsidR="00713512" w:rsidRDefault="00713512" w:rsidP="007135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(97-2-30.1, 30.22, 33) I / B ZONE</w:t>
      </w:r>
    </w:p>
    <w:p w:rsidR="00713512" w:rsidRDefault="00713512" w:rsidP="00713512"/>
    <w:p w:rsidR="00713512" w:rsidRDefault="00713512" w:rsidP="00713512">
      <w:r>
        <w:t>VARIANCE (S):</w:t>
      </w:r>
    </w:p>
    <w:p w:rsidR="00713512" w:rsidRDefault="00713512" w:rsidP="00713512">
      <w:r>
        <w:t xml:space="preserve">AREA VARIANCES FOR THE REAR YARD SETBACK OF LOT #1 AND ALSO THE REAR YARD SETBACK OF LOT # 2 TO HAVE THE RESTAURANT AS A PRINCIPAL USE ON A STAND-ALONE LOT OF A PROPOSED SUBDIVISION. </w:t>
      </w:r>
    </w:p>
    <w:p w:rsidR="00713512" w:rsidRDefault="00713512" w:rsidP="00713512">
      <w:r>
        <w:t>___________________________________________________________________________</w:t>
      </w:r>
    </w:p>
    <w:p w:rsidR="00320CB1" w:rsidRDefault="00320CB1" w:rsidP="00713512">
      <w:pPr>
        <w:jc w:val="center"/>
      </w:pPr>
    </w:p>
    <w:sectPr w:rsidR="00320CB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CA1" w:rsidRDefault="00757CA1" w:rsidP="00757CA1">
      <w:r>
        <w:separator/>
      </w:r>
    </w:p>
  </w:endnote>
  <w:endnote w:type="continuationSeparator" w:id="0">
    <w:p w:rsidR="00757CA1" w:rsidRDefault="00757CA1" w:rsidP="0075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CA1" w:rsidRDefault="00757CA1" w:rsidP="00757CA1">
      <w:r>
        <w:separator/>
      </w:r>
    </w:p>
  </w:footnote>
  <w:footnote w:type="continuationSeparator" w:id="0">
    <w:p w:rsidR="00757CA1" w:rsidRDefault="00757CA1" w:rsidP="00757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1644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757CA1" w:rsidRDefault="00757CA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35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7CA1" w:rsidRDefault="00757C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FA"/>
    <w:rsid w:val="000720FA"/>
    <w:rsid w:val="00081736"/>
    <w:rsid w:val="001A799E"/>
    <w:rsid w:val="001C3068"/>
    <w:rsid w:val="00320CB1"/>
    <w:rsid w:val="004B4D61"/>
    <w:rsid w:val="004B5E7B"/>
    <w:rsid w:val="005354D0"/>
    <w:rsid w:val="005F741E"/>
    <w:rsid w:val="00683550"/>
    <w:rsid w:val="00711B5D"/>
    <w:rsid w:val="00713512"/>
    <w:rsid w:val="0073453E"/>
    <w:rsid w:val="00757CA1"/>
    <w:rsid w:val="007C5F89"/>
    <w:rsid w:val="009936E9"/>
    <w:rsid w:val="009D148B"/>
    <w:rsid w:val="00D140B2"/>
    <w:rsid w:val="00D7077B"/>
    <w:rsid w:val="00E03B08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0FA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720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7C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CA1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7C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CA1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0FA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720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7C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CA1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7C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CA1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ningboard@hvc.rr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48CFD-B082-4E7A-9CCB-7A98603E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Betty</cp:lastModifiedBy>
  <cp:revision>12</cp:revision>
  <cp:lastPrinted>2014-01-22T15:35:00Z</cp:lastPrinted>
  <dcterms:created xsi:type="dcterms:W3CDTF">2013-11-06T20:29:00Z</dcterms:created>
  <dcterms:modified xsi:type="dcterms:W3CDTF">2014-01-22T15:35:00Z</dcterms:modified>
</cp:coreProperties>
</file>